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9ED" w:rsidRPr="008529ED" w:rsidRDefault="008529ED" w:rsidP="008529ED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9ED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</w:t>
      </w:r>
    </w:p>
    <w:p w:rsidR="007C4552" w:rsidRDefault="008529ED" w:rsidP="008529ED">
      <w:pPr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529ED">
        <w:rPr>
          <w:rFonts w:ascii="Times New Roman" w:hAnsi="Times New Roman" w:cs="Times New Roman"/>
          <w:b/>
          <w:bCs/>
          <w:sz w:val="24"/>
          <w:szCs w:val="24"/>
        </w:rPr>
        <w:t>«О преподавании учебн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8529ED">
        <w:rPr>
          <w:rFonts w:ascii="Times New Roman" w:hAnsi="Times New Roman" w:cs="Times New Roman"/>
          <w:b/>
          <w:bCs/>
          <w:sz w:val="24"/>
          <w:szCs w:val="24"/>
        </w:rPr>
        <w:t xml:space="preserve"> предмет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529ED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bookmarkStart w:id="0" w:name="_GoBack"/>
      <w:bookmarkEnd w:id="0"/>
      <w:r w:rsidRPr="008529ED">
        <w:rPr>
          <w:rFonts w:ascii="Times New Roman" w:hAnsi="Times New Roman" w:cs="Times New Roman"/>
          <w:b/>
          <w:bCs/>
          <w:sz w:val="24"/>
          <w:szCs w:val="24"/>
        </w:rPr>
        <w:t>» в образовательных организациях Брянской области в 2019 – 2020 учебном году с учётом результатов ГИА»</w:t>
      </w:r>
    </w:p>
    <w:p w:rsidR="00DE5422" w:rsidRDefault="006573D0" w:rsidP="00B72019">
      <w:pPr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Нормативно-правовые документы</w:t>
      </w:r>
    </w:p>
    <w:p w:rsidR="00DE5422" w:rsidRDefault="006573D0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Преподавание предмета «Математика» в 2019 - 2020 учебном году на уровне основного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 среднего общего образования ведётся в соответствии со следующими нормативными и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распорядительными документами:</w:t>
      </w:r>
    </w:p>
    <w:p w:rsidR="00DE5422" w:rsidRPr="00DE5422" w:rsidRDefault="006573D0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образовании в Российской Федерации» от 29.12.2012 года</w:t>
      </w:r>
      <w:r w:rsidR="00DE5422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№ 273-Ф3 (редакция от 02.06.2016, с изм. и доп., вступ. в силу с 01.07.2016).</w:t>
      </w:r>
    </w:p>
    <w:p w:rsidR="00DE5422" w:rsidRDefault="006573D0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</w:t>
      </w:r>
      <w:r w:rsidR="00DE5422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17.12.2010 № 1897 "Об утверждении федерального государственного образовательного</w:t>
      </w:r>
      <w:r w:rsidR="00DE5422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стандарта основного общего образования" (зарегистрировано в Минюсте России 01.02.2011 N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br/>
        <w:t>19644, ред. от 31.12.2015).</w:t>
      </w:r>
    </w:p>
    <w:p w:rsidR="00DE5422" w:rsidRDefault="006573D0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образования и науки РФ от 29 декабря 2014 года № 1644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br/>
        <w:t>«О внесении изменений в приказ Министерства образования и науки Российской Федерации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от 17 декабря 2010 года № 1897 «Об утверждении федерального государственного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образовательного стандарта основного общего образования» (зарегистрировано в 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МинюстеРФ</w:t>
      </w:r>
      <w:proofErr w:type="spell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6 февраля 2015г., № 35915).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E5422" w:rsidRDefault="006573D0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Приказ Министерства образования и науки Российской Федерации от 31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декабря 2015 года № 1577 «О внесении изменений в федеральный государственный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образовательный стандарт основного общего образования, утвержденный приказом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Министерства образования и науки Российской Федерации от 17 декабря 2010 года № 1897»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(зарегистрировано Министерством юстиции Российской Федерации 2 февраля 2016 года, №40937).</w:t>
      </w:r>
    </w:p>
    <w:p w:rsidR="00DE5422" w:rsidRDefault="006573D0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Приказ Министерства образования РФ от 05.03.2004 г. № 1089 «Об утверждении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компонента государственных образовательных стандартов начального </w:t>
      </w:r>
      <w:proofErr w:type="spellStart"/>
      <w:proofErr w:type="gram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общего,основного</w:t>
      </w:r>
      <w:proofErr w:type="spellEnd"/>
      <w:proofErr w:type="gram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общего и среднего (полного) общего образования» (в ред. приказов 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России от 03.06.2008 N 164, от 31.08.2009 N 320, от 19.10.2009 N 427, от 10.11.2011 N 2643, от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24.01.2012 N 39, от 31.01.2012 N 69).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E5422" w:rsidRDefault="006573D0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просвещения РФ от 28.12.2018 года № 345 "О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федеральном перечне учебников, рекомендуемых к использованию при реализации имеющих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br/>
        <w:t>государственную аккредитацию образовательных программ начального общего, основного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общего, среднего общего 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образования"Приказ</w:t>
      </w:r>
      <w:proofErr w:type="spell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08.05.2019 N 233"О внесении изменений в федеральный перечень учебников, рекомендуемых к использованию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при реализации имеющих государственную аккредитацию образовательных программ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начального общего, основного общего, среднего общего образования, утвержденный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приказом Министерства просвещения Российской Федерации от 28 декабря 2018 г. N 345"</w:t>
      </w:r>
    </w:p>
    <w:p w:rsidR="00DE5422" w:rsidRDefault="006573D0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Приказ Министерства образования и науки Российской Федерации от 30.08.2013 г.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br/>
        <w:t>№ 1015 «Об утверждении порядка организации и осуществления образовательной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br/>
        <w:t>деятельности по основным общеобразовательным программам образовательным программам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начального общего, основного общего и среднего общего образования» (зарегистрировано в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Минюсте России 01.10.2013 г. № 30067).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E5422" w:rsidRDefault="00A41B9C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Постановление Главного государственного санитарного врача Российской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Федерации «Об утверждении СанПиН 2.4.2.2821-10 «Санитарно-эпидемиологические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условиям и организации обучения в общеобразовательных учреждениях» от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29.12.2010 № 189 (зарегистрировано в Минюсте Российской Федерации 03.03.2011 № 19993).</w:t>
      </w:r>
    </w:p>
    <w:p w:rsidR="00DE5422" w:rsidRDefault="00A41B9C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 Главного государственного санитарного врача РФ от 29.12.2010 N189 (ред. от 24.11.2015) "Об утверждении СанПиН 2.4.2.2821-10 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анитарно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эпидемиологические требования к условиям и организации обучения в общеобразовательных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учреждениях" (вместе с "СанПиН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нормативы", зарегистрировано в Минюсте России 14.08.2015</w:t>
      </w:r>
      <w:r w:rsid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N 38528).</w:t>
      </w:r>
    </w:p>
    <w:p w:rsidR="005D78B5" w:rsidRDefault="00A41B9C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Постановление Главного государственного санитарного врача Российской</w:t>
      </w:r>
      <w:r w:rsidR="005D78B5"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Федерации от 24.11.2015 N 81 "О внесении изменений N 3 в СанПиН 2.4.2.2821-10</w:t>
      </w:r>
      <w:r w:rsidR="005D78B5"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«Санитарно-эпидемиологические требования к условиям и организации обучения, содержания в общеобразовательных организациях» (зарегистрировано в Минюсте России</w:t>
      </w:r>
      <w:r w:rsidR="005D78B5"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18.12.2015 N 40154).</w:t>
      </w:r>
    </w:p>
    <w:p w:rsidR="005D78B5" w:rsidRDefault="00CC51C9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5D78B5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30.03.2016 N 336 "Об утверждении перечня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средств обучения и воспитания, необходимых для реализации образовательных программ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начального общего, основного общего и среднего общего образования, соответствующих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современным условиям обучения, необходимого при оснащении общеобразовательных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организаций в целях реализации мероприятий по содействию созданию в субъектах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 (исходя из прогнозируемой потребности) новых мест в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общеобразовательных организациях, критериев его формирования и требований к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функциональному оснащению, а также норматива стоимости оснащения одного места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обучающегося указанными средствами обучения и воспитания" (зарегистрировано в Минюсте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России 07.04.2016 N 41705).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D78B5" w:rsidRDefault="00CC51C9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Примерные основные образовательные программы начального общего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  <w:t>образования и основного общего образования, внесенные в реестр основных образовательных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программ, одобренные федеральным учебно-методическим объединением по общему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образованию (протокол от 8 апреля 2015г. № 1/5). </w:t>
      </w:r>
      <w:hyperlink r:id="rId6" w:history="1">
        <w:r w:rsidR="005D78B5" w:rsidRPr="003F3594">
          <w:rPr>
            <w:rStyle w:val="a4"/>
            <w:rFonts w:ascii="Times New Roman" w:hAnsi="Times New Roman" w:cs="Times New Roman"/>
            <w:sz w:val="24"/>
            <w:szCs w:val="24"/>
          </w:rPr>
          <w:t>http://fgosreestr.ru/</w:t>
        </w:r>
      </w:hyperlink>
      <w:r w:rsidRPr="005D78B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78B5" w:rsidRDefault="00CC51C9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Письмо Департамента общего образования Министерства образования и науки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  <w:t>Российской Федерации от 12 мая 2011 года № 03-296 «Об организации внеурочной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  <w:t>деятельности при введении федерального государственного образовательного стандарта</w:t>
      </w:r>
      <w:r w:rsid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общего образования».</w:t>
      </w:r>
    </w:p>
    <w:p w:rsidR="005D78B5" w:rsidRDefault="00CC51C9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5D78B5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17.05.2012 № 413 «Об утверждении и введении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  <w:t>в действие федерального государственного образовательного стандарта среднего общего</w:t>
      </w:r>
      <w:r w:rsidR="005D78B5"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образования» (с изменениями и дополнениями).</w:t>
      </w:r>
    </w:p>
    <w:p w:rsidR="005D78B5" w:rsidRDefault="00CC51C9" w:rsidP="00B72019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России от 24 декабря 2013 года № 2506-р «Об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  <w:t>утверждении Концепции развития математического образования в Российской Федерации».</w:t>
      </w:r>
    </w:p>
    <w:p w:rsidR="005D78B5" w:rsidRDefault="00CC51C9" w:rsidP="00B72019">
      <w:pPr>
        <w:pStyle w:val="a3"/>
        <w:spacing w:after="0"/>
        <w:ind w:left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D78B5">
        <w:rPr>
          <w:rFonts w:ascii="Times New Roman" w:hAnsi="Times New Roman" w:cs="Times New Roman"/>
          <w:b/>
          <w:color w:val="000000"/>
          <w:sz w:val="24"/>
          <w:szCs w:val="24"/>
        </w:rPr>
        <w:t>2. Особенности преподавания учебных предметов</w:t>
      </w:r>
      <w:r w:rsidR="005D78B5" w:rsidRPr="005D78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«Ма</w:t>
      </w:r>
      <w:r w:rsidRPr="005D78B5">
        <w:rPr>
          <w:rFonts w:ascii="Times New Roman" w:hAnsi="Times New Roman" w:cs="Times New Roman"/>
          <w:b/>
          <w:color w:val="000000"/>
          <w:sz w:val="24"/>
          <w:szCs w:val="24"/>
        </w:rPr>
        <w:t>тематика», «Алгебра», «Геометрия» в 2019-2020 учебном году</w:t>
      </w:r>
    </w:p>
    <w:p w:rsidR="005D78B5" w:rsidRPr="005D78B5" w:rsidRDefault="00CC51C9" w:rsidP="00B72019">
      <w:pPr>
        <w:pStyle w:val="a3"/>
        <w:spacing w:after="0"/>
        <w:ind w:left="284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D78B5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2.1 Основная школа (5 — 9 классы).</w:t>
      </w:r>
    </w:p>
    <w:p w:rsidR="002366CF" w:rsidRDefault="00CC51C9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В 2019-2020 учебном году по ФГОС ООО будут обучаться 5-9 классы во всех школах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области, в 10-11 классах продолжается обучение в соответствии с приказом Министерства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образования РФ от 05.03.2004г. № 1089 «Об утверждении федерального 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>ком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понента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государственных образовательных стандартов начального общего, основного общего и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среднего (полного) общего образования».</w:t>
      </w:r>
    </w:p>
    <w:p w:rsidR="002366CF" w:rsidRDefault="00603EB1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Согласно ФГОС ООО в 5-6 классах предмет «Математика» входит в обязательную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предметную область «Математика и информатика». В 7-9-х классах данная предметная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область включает учебные предметы «Алгебра» и «Геометрия».</w:t>
      </w:r>
    </w:p>
    <w:p w:rsidR="002366CF" w:rsidRDefault="00603EB1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Распределение часов по данным учебным предметам по 5-и дневной и 6-ти дневной</w:t>
      </w:r>
      <w:r w:rsidR="002366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учебной неделе представлено в таблице.</w:t>
      </w:r>
    </w:p>
    <w:p w:rsidR="002366CF" w:rsidRDefault="002366CF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9465" w:type="dxa"/>
        <w:tblLook w:val="04A0" w:firstRow="1" w:lastRow="0" w:firstColumn="1" w:lastColumn="0" w:noHBand="0" w:noVBand="1"/>
      </w:tblPr>
      <w:tblGrid>
        <w:gridCol w:w="1951"/>
        <w:gridCol w:w="2552"/>
        <w:gridCol w:w="993"/>
        <w:gridCol w:w="992"/>
        <w:gridCol w:w="992"/>
        <w:gridCol w:w="992"/>
        <w:gridCol w:w="993"/>
      </w:tblGrid>
      <w:tr w:rsidR="00FD6BF1" w:rsidTr="005A7F99">
        <w:tc>
          <w:tcPr>
            <w:tcW w:w="1951" w:type="dxa"/>
          </w:tcPr>
          <w:p w:rsidR="00FD6BF1" w:rsidRP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6B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Предметная область</w:t>
            </w:r>
          </w:p>
        </w:tc>
        <w:tc>
          <w:tcPr>
            <w:tcW w:w="2552" w:type="dxa"/>
          </w:tcPr>
          <w:p w:rsidR="00FD6BF1" w:rsidRP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6B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Учебные предметы /классы</w:t>
            </w:r>
          </w:p>
        </w:tc>
        <w:tc>
          <w:tcPr>
            <w:tcW w:w="4962" w:type="dxa"/>
            <w:gridSpan w:val="5"/>
          </w:tcPr>
          <w:p w:rsidR="00FD6BF1" w:rsidRP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6B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 w:rsidR="00FD6BF1" w:rsidTr="00FD6BF1">
        <w:tc>
          <w:tcPr>
            <w:tcW w:w="1951" w:type="dxa"/>
            <w:vMerge w:val="restart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55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класс</w:t>
            </w: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класс</w:t>
            </w: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класс</w:t>
            </w: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FD6BF1" w:rsidTr="00FD6BF1">
        <w:tc>
          <w:tcPr>
            <w:tcW w:w="1951" w:type="dxa"/>
            <w:vMerge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D6BF1" w:rsidTr="00FD6BF1">
        <w:tc>
          <w:tcPr>
            <w:tcW w:w="1951" w:type="dxa"/>
            <w:vMerge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Алгебра </w:t>
            </w: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D6BF1" w:rsidTr="00FD6BF1">
        <w:tc>
          <w:tcPr>
            <w:tcW w:w="1951" w:type="dxa"/>
            <w:vMerge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Геометрия </w:t>
            </w: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D6BF1" w:rsidRDefault="00FD6BF1" w:rsidP="00B7201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FD6BF1" w:rsidRDefault="00FD6BF1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6BF1" w:rsidRDefault="00603EB1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Увеличение часов на реализацию учебных предметов «Математика» в 5-6-х и 7-9-х</w:t>
      </w:r>
      <w:r w:rsidR="00FD6B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классах может осуществляться за счет часов части, формируемой участниками</w:t>
      </w:r>
      <w:r w:rsidR="00FD6BF1">
        <w:rPr>
          <w:rFonts w:ascii="Times New Roman" w:hAnsi="Times New Roman" w:cs="Times New Roman"/>
          <w:color w:val="000000"/>
          <w:sz w:val="24"/>
          <w:szCs w:val="24"/>
        </w:rPr>
        <w:t xml:space="preserve"> об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разовательных отношений, что рекомендуется сделать для классов повышенного уровня</w:t>
      </w:r>
      <w:r w:rsidR="00FD6B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математической подготовки, а также с целью осуществления ранней </w:t>
      </w:r>
      <w:proofErr w:type="spellStart"/>
      <w:r w:rsidRPr="005D78B5">
        <w:rPr>
          <w:rFonts w:ascii="Times New Roman" w:hAnsi="Times New Roman" w:cs="Times New Roman"/>
          <w:color w:val="000000"/>
          <w:sz w:val="24"/>
          <w:szCs w:val="24"/>
        </w:rPr>
        <w:t>профилизации</w:t>
      </w:r>
      <w:proofErr w:type="spellEnd"/>
      <w:r w:rsidRPr="005D78B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39B2" w:rsidRDefault="00603EB1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С целью развития геометрической интуиции и конструктивного мышления учащимся</w:t>
      </w:r>
      <w:r w:rsidR="00FD6B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5-6 классов целесообразно предложить пропедевтический курс «Геометрия». Методические</w:t>
      </w:r>
      <w:r w:rsidR="00FD6B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рекомендации по изучению курса и сборник рабочих программ </w:t>
      </w:r>
      <w:r w:rsidR="00FD6B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публикованы на сайте:</w:t>
      </w:r>
      <w:r w:rsidR="00FD6B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C839B2" w:rsidRPr="00C25528">
          <w:rPr>
            <w:rStyle w:val="a4"/>
            <w:rFonts w:ascii="Times New Roman" w:hAnsi="Times New Roman" w:cs="Times New Roman"/>
            <w:sz w:val="24"/>
            <w:szCs w:val="24"/>
          </w:rPr>
          <w:t>http://www.prosv.ru</w:t>
        </w:r>
      </w:hyperlink>
      <w:r w:rsidRPr="005D78B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39B2" w:rsidRDefault="00603EB1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При организации </w:t>
      </w:r>
      <w:proofErr w:type="spellStart"/>
      <w:r w:rsidRPr="005D78B5"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 в 9 классе в программное содержание по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«Математике» включаются дополнительные темы, способствующие развитию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  <w:t>математического кругозора и математических способностей. Расширение можно произвести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в том случае, если обучение происходит на высоком уровне трудностей, если продвижение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вперед идет быстрым темпом, при сознательном участии школьников в учебном процессе.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Дополнительный материал можно использовать на уроках, на занятиях математического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кружка, внеурочной деятельности, а также для индивидуальной работы с обучающимися.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A7DF2" w:rsidRPr="005D78B5" w:rsidRDefault="00603EB1" w:rsidP="00B72019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Особенности содержания математического образования в условиях реализации ФГОС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ООО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и основных идей Концепции развития математического образования состоят в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следующем: курс математики в основной школе представлен обязательной предметной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областью «Математика и информатика», в которую входят предметы «Математика»,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«Алгебра», «Геометрия».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В содержание включены два дополнительных методологических раздела: «Логика и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множества», «Математика в историческом развитии». Эти содержательные линии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пронизывают все основные разделы содержания математического образования на данной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ступени обучения. Особенностью раздела «Логика и множества» является то, что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представленный материал нацелен на математическое развитие учащихся, формирование у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них умения точно, сжато и ясно излагать мысли в устной и письменной речи. Раздел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«Математика в историческом развитии» предназначен для формирования представлений о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математике как части человеческой культуры, для общего развития школьников, для создания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>культурно-исторической среды обучения. На изучение этого раздела не выделяется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специальных уроков, усвоение его не контролируется, но 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 этого раздела создает</w:t>
      </w:r>
      <w:r w:rsidR="009A7DF2" w:rsidRPr="005D78B5">
        <w:rPr>
          <w:rFonts w:ascii="Times New Roman" w:hAnsi="Times New Roman" w:cs="Times New Roman"/>
          <w:color w:val="000000"/>
          <w:sz w:val="24"/>
          <w:szCs w:val="24"/>
        </w:rPr>
        <w:t xml:space="preserve"> гуманитарный фон основного содержания математического образования. </w:t>
      </w:r>
    </w:p>
    <w:p w:rsidR="00C839B2" w:rsidRDefault="00460944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Содержание математического образования в 5-6 классах обеспечивает преемственность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между основными уровнями общего образования: начальным, основным и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редним.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839B2" w:rsidRDefault="00460944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В ходе преподавания учебных предметов «Алгебра» и «Геометрия» в 7-9 классах для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работы по формированию у обучающихся универсальных учебных действий следует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обращать внимание на получение обучающимися следующего опыта: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839B2" w:rsidRDefault="00460944" w:rsidP="00C839B2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color w:val="000000"/>
          <w:sz w:val="24"/>
          <w:szCs w:val="24"/>
        </w:rPr>
        <w:t>планирования и осуществления алгоритмической деятельности, выполнения заданных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>и конструирования новых алгоритмов;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>• решения разнообразных классов задач из различных разделов курса, в том числе задач,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>требующих поиска пути и способов решения;</w:t>
      </w:r>
    </w:p>
    <w:p w:rsidR="00C839B2" w:rsidRDefault="00460944" w:rsidP="00C839B2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color w:val="000000"/>
          <w:sz w:val="24"/>
          <w:szCs w:val="24"/>
        </w:rPr>
        <w:t>исследовательской деятельности, развития идей, проведения экспериментов,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>обобщения, постановки и формулирования новых задач;</w:t>
      </w:r>
    </w:p>
    <w:p w:rsidR="00C839B2" w:rsidRDefault="00460944" w:rsidP="00C839B2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color w:val="000000"/>
          <w:sz w:val="24"/>
          <w:szCs w:val="24"/>
        </w:rPr>
        <w:t>ясного, точного, грамотного изложения своих мыслей в устной и письменной речи,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>использования различных языков математики (словесного, символического, графического),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>свободного перехода с одного языка на другой для иллюстрации, интерпретации,</w:t>
      </w:r>
      <w:r w:rsidR="00A8486A" w:rsidRP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C839B2">
        <w:rPr>
          <w:rFonts w:ascii="Times New Roman" w:hAnsi="Times New Roman" w:cs="Times New Roman"/>
          <w:color w:val="000000"/>
          <w:sz w:val="24"/>
          <w:szCs w:val="24"/>
        </w:rPr>
        <w:t>аргументации и доказательства;</w:t>
      </w:r>
    </w:p>
    <w:p w:rsidR="00C839B2" w:rsidRDefault="006B06C8" w:rsidP="00C839B2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color w:val="000000"/>
          <w:sz w:val="24"/>
          <w:szCs w:val="24"/>
        </w:rPr>
        <w:t>проведения доказательных рассуждений, аргументации, выдвижения гипотез и их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br/>
        <w:t>обоснования;</w:t>
      </w:r>
    </w:p>
    <w:p w:rsidR="00C839B2" w:rsidRDefault="006B06C8" w:rsidP="00C839B2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color w:val="000000"/>
          <w:sz w:val="24"/>
          <w:szCs w:val="24"/>
        </w:rPr>
        <w:t>поиска, систематизации, анализа и классификации информации, использования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br/>
        <w:t>разнообразных информационных источников, включая учебную и справочную литературу,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>современные информационные технологии.</w:t>
      </w:r>
    </w:p>
    <w:p w:rsidR="006B06C8" w:rsidRPr="00C839B2" w:rsidRDefault="006B06C8" w:rsidP="00C839B2">
      <w:pPr>
        <w:spacing w:after="0"/>
        <w:ind w:left="66" w:firstLine="5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color w:val="000000"/>
          <w:sz w:val="24"/>
          <w:szCs w:val="24"/>
        </w:rPr>
        <w:t>Отличительной особенностью ФГОС ООО является установление новых требований к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результатам обучающихся: личностным, </w:t>
      </w:r>
      <w:proofErr w:type="spellStart"/>
      <w:r w:rsidRPr="00C839B2">
        <w:rPr>
          <w:rFonts w:ascii="Times New Roman" w:hAnsi="Times New Roman" w:cs="Times New Roman"/>
          <w:color w:val="000000"/>
          <w:sz w:val="24"/>
          <w:szCs w:val="24"/>
        </w:rPr>
        <w:t>метапредметным</w:t>
      </w:r>
      <w:proofErr w:type="spellEnd"/>
      <w:r w:rsidRPr="00C839B2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предметным, которые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br/>
        <w:t>формируются путем освоения содержания общеобразовательного курса математики.</w:t>
      </w:r>
      <w:r w:rsidRPr="00C839B2">
        <w:rPr>
          <w:rFonts w:ascii="Times New Roman" w:hAnsi="Times New Roman" w:cs="Times New Roman"/>
          <w:color w:val="000000"/>
          <w:sz w:val="24"/>
          <w:szCs w:val="24"/>
        </w:rPr>
        <w:br/>
        <w:t>Ключевой проблемой в решении задачи повышения эффективности и качества учебного процесса по математике является активизация деятельности обучающихся.</w:t>
      </w:r>
    </w:p>
    <w:p w:rsidR="00C839B2" w:rsidRDefault="00A8486A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требованиями ФГОС ООО предусматривается значительное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увеличение активных форм работы, направленных на вовлечение обучающихся в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математическую деятельность, на обеспечение понимания ими математического материала и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развития интеллекта, приобретение практических навыков, умений проводить рассуждения,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доказательства. Это следующие методы: кейс-метод, метод проектов, проблемный, метод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развития критического мышления через чтение и письмо, эвристический, исследовательский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метод, метод модульного обучения.</w:t>
      </w:r>
    </w:p>
    <w:p w:rsidR="00752A13" w:rsidRPr="00DE5422" w:rsidRDefault="00A8486A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Современный урок должен строиться на основе принципа системно-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подхода. Системно-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подход определяет необходимость представления нового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материала через развертывание последовательности учебных задач, моделирование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изучаемых процессов, использование различных источников информации, в том числе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информационного пространства сети Интернет, предполагает организацию учебного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сотрудничества различных уровней: учитель - ученик, ученик - ученик, ученик 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группа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учащихся. Средствами содержания учебного предмета «Математика», используя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современные педагогические технологии, в рамках уроков и внеурочной деятельности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учителю необходимо обучать школьников определять границы своего знания, видеть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проблему и ставить проблемные задачи, осуществлять контроль и самоконтроль своей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деятельности в соответствии с выбранными критериями, организовать учебное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сотрудничество при решении учебных задач, создавать условия для выстраивания учащимся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индивидуальной траектории изучения предмета. Оптимизация образовательного процесса в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школе состоит в грамотном сочетании традиционных, хорошо зарекомендовавших себя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технологий обучения, и современных педагогических технологий, образовательных ресурсов</w:t>
      </w:r>
      <w:r w:rsidR="00C839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и требований к планируемым результатам.</w:t>
      </w:r>
    </w:p>
    <w:p w:rsidR="00C839B2" w:rsidRPr="00C839B2" w:rsidRDefault="00E82A31" w:rsidP="00C839B2">
      <w:pPr>
        <w:spacing w:after="0"/>
        <w:ind w:firstLine="851"/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2.2 Старшая школа (10 —11 классы)</w:t>
      </w:r>
    </w:p>
    <w:p w:rsidR="00C91418" w:rsidRDefault="00E82A31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В 2019 - 2020 учебном году обучение в 10-11-х классах общеобразовательных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организаций продолжится в соответствии с требованиями Федерального БУП 2004 г., разработанного на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основе Федерального компонента государственного образовательного стандарта 2004 года.</w:t>
      </w:r>
    </w:p>
    <w:p w:rsidR="00C91418" w:rsidRDefault="00E82A31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Государственный образовательный стандарт (2004г.) определяет только нижнюю</w:t>
      </w:r>
      <w:r w:rsidR="00C9141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границу содержания образования по математике.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Одна из </w:t>
      </w:r>
      <w:r w:rsidRPr="00DE542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целей профильного обучения,</w:t>
      </w:r>
      <w:r w:rsidR="00C9141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которое находит свое развитие на старшей ступени школьного образования, - создание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условий для дифференциации содержания обучения старшеклассников с широкими и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гибкими возможностями построения школьниками индивидуальных образовательных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программ. Это может быть достигнуто при грамотной комбинации различных учебных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курсов: базовых общеобразовательных, профильных общеобразовательных, элективных.</w:t>
      </w:r>
    </w:p>
    <w:p w:rsidR="00AA5F67" w:rsidRDefault="00E82A31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Математику предлагается изучать по различным вариативным программам,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обеспечивающим ориентацию образования не только на усвоение обучающимися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определенной суммы знаний, но и на развитие его личности, его познавательных и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созидательных способностей. В условиях реализации идей профильного образования</w:t>
      </w:r>
      <w:r w:rsidR="00C91418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бщеобразовательным курсом является курс (4 часа в неделю), предполагающий лишь</w:t>
      </w:r>
      <w:r w:rsidR="004642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минимальную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математическую подготовку учащихся, которые не имеют склонности к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изучению математики и не будут претендовать на сдачу ЕГЭ по математике профильного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уровня. Курс математики в классах базового уровня дает представление о роли математики в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современном мире, о способах применения математики в технике и в гуманитарных сферах,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акцент делается на раскрытии роли математики как элемента человеческой культуры,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развитии у учащихся образного представления о математических явлениях и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закономерностях. Целью общеобразовательного курса математики является развитие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абстрактного, логического и алгоритмического мышления, т.е. тех компетенций личности,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которые необходимы человеку для свободного функционирования в общественной среде.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Содержание профильного курса математики (6 часов в неделю) ориентировано на тех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учащихся, которые выбирают области деятельности, где математика играет роль аппарата,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06C8" w:rsidRPr="00DE5422">
        <w:rPr>
          <w:rFonts w:ascii="Times New Roman" w:hAnsi="Times New Roman" w:cs="Times New Roman"/>
          <w:color w:val="000000"/>
          <w:sz w:val="24"/>
          <w:szCs w:val="24"/>
        </w:rPr>
        <w:t>средства для изучения закономерностей окружающего мира. Федеральный базисный учебный план 2004г. в широком спектре профилей предлагает математику как профильный предмет.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A5F67" w:rsidRDefault="003E025A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Необходимо понимать, что содержательная часть математического образования при равном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количестве часов в неделю (6 ч/н.) для различных профилей будет различная. Ряд профилей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требует углубленного и расширенного изучения всех разделов школьного курса математики,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некоторые профили призваны использовать математику как аппарат, поддерживающий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углубленное изучение смежных дисциплин, а значит - вызывают необходимость погружения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в определенные области математических знаний. В отдельных случаях наблюдается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необходимость знакомства с темами, не входящими в содержание школьного курса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математики. Соответствующий курс математики должен обеспечивать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учащемуся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возможность поступления в ВУЗ по специальности, соответствующей профилю и успешное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обучение в выбранном ВУЗе.</w:t>
      </w:r>
    </w:p>
    <w:p w:rsidR="00AA5F67" w:rsidRDefault="003E025A" w:rsidP="00B7201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Для правильной ориентации учащихся при выборе профиля обучения на уровне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среднего общего образования предусматривается проведение в 9 классах основной школы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подготовки. Реализация конкретных целей и задач обучения математике в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каждом отдельно взятом профиле возможна при грамотном использовании учителем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потенциала элективных учебных курсов в 9,10 и 11 классах.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Образовательные организации выбирают оптимальные программы и УМК, включенные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в федеральный перечень учебной литературы, в соответствии с профилем классов.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Концепция развития математического образования в РФ, утвержденная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Правительством РФ от 24.12.2013г. № 2506-р, определяет необходимость проведения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систематической и непрерывной работы в области математического просвещения. Учителям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математики следует обратить особое внимание на организацию работы по активной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популяризации математики в урочной и внеурочной деятельности. Школьным методическим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объединениям необходимо учесть в планах работы на учебный год элементы этой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  <w:r w:rsidR="00AA5F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A5F67" w:rsidRPr="00215243" w:rsidRDefault="003E025A" w:rsidP="00AA5F67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b/>
          <w:color w:val="000000"/>
          <w:sz w:val="24"/>
          <w:szCs w:val="24"/>
        </w:rPr>
        <w:t>Государственная итоговая аттестация (ГИА)</w:t>
      </w:r>
    </w:p>
    <w:p w:rsidR="0061481D" w:rsidRDefault="0061481D" w:rsidP="0061481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481D">
        <w:rPr>
          <w:rFonts w:ascii="Times New Roman" w:hAnsi="Times New Roman" w:cs="Times New Roman"/>
          <w:color w:val="000000"/>
          <w:sz w:val="24"/>
          <w:szCs w:val="24"/>
        </w:rPr>
        <w:t>Результаты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>итогов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экзамен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(ЕГЭ) базового</w:t>
      </w:r>
      <w:r w:rsidR="00215243">
        <w:rPr>
          <w:rFonts w:ascii="Times New Roman" w:hAnsi="Times New Roman" w:cs="Times New Roman"/>
          <w:color w:val="000000"/>
          <w:sz w:val="24"/>
          <w:szCs w:val="24"/>
        </w:rPr>
        <w:t xml:space="preserve"> и профильного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уровн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по предмету «Математика»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показали, </w:t>
      </w:r>
      <w:r w:rsidRPr="0061481D">
        <w:rPr>
          <w:rFonts w:ascii="Times New Roman" w:hAnsi="Times New Roman" w:cs="Times New Roman"/>
          <w:color w:val="000000"/>
          <w:sz w:val="24"/>
          <w:szCs w:val="24"/>
        </w:rPr>
        <w:t>что участники ЕГЭ по математике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1481D" w:rsidRP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481D">
        <w:rPr>
          <w:rFonts w:ascii="Times New Roman" w:hAnsi="Times New Roman" w:cs="Times New Roman"/>
          <w:color w:val="000000"/>
          <w:sz w:val="24"/>
          <w:szCs w:val="24"/>
        </w:rPr>
        <w:t>недостаточно прочно усвоили курс геометрии, слабо знают фактический материал, испытывают затруднения в применении основных формул планиметрии и стереометрии.</w:t>
      </w:r>
    </w:p>
    <w:p w:rsidR="0061481D" w:rsidRP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61481D">
        <w:rPr>
          <w:rFonts w:ascii="Times New Roman" w:hAnsi="Times New Roman" w:cs="Times New Roman"/>
          <w:color w:val="000000"/>
          <w:sz w:val="24"/>
          <w:szCs w:val="24"/>
        </w:rPr>
        <w:t xml:space="preserve">ля достаточно большой группы выпускников проблемой является неумение проанализировать ситуацию, сформулированную в задаче, выделить ключевые моменты, зафиксировать внимание на особых условиях. </w:t>
      </w:r>
    </w:p>
    <w:p w:rsidR="0061481D" w:rsidRP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481D">
        <w:rPr>
          <w:rFonts w:ascii="Times New Roman" w:hAnsi="Times New Roman" w:cs="Times New Roman"/>
          <w:color w:val="000000"/>
          <w:sz w:val="24"/>
          <w:szCs w:val="24"/>
        </w:rPr>
        <w:t>серьезной проблемой являются несформированные в необходимой степени вычислительные навыки, что приводит к постоянным ошибкам и не дает возможности получить правильный ответ даже при верном алгоритме решения задачи.</w:t>
      </w:r>
    </w:p>
    <w:p w:rsid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61481D">
        <w:rPr>
          <w:rFonts w:ascii="Times New Roman" w:hAnsi="Times New Roman" w:cs="Times New Roman"/>
          <w:color w:val="000000"/>
          <w:sz w:val="24"/>
          <w:szCs w:val="24"/>
        </w:rPr>
        <w:t>е сформированы умения мыслить в нестандартных ситуациях, анализировать и составлять математическую модель для решения.</w:t>
      </w:r>
    </w:p>
    <w:p w:rsidR="00215243" w:rsidRDefault="00215243" w:rsidP="00215243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 xml:space="preserve">Следует отметить, что выпускники часто допускают ошибки в преобразованиях выражений на основе формул тригонометрии, свойств логарифмов, формул и правил дифференцирования. Причина – недостаточное знание формул. </w:t>
      </w:r>
    </w:p>
    <w:p w:rsidR="00215243" w:rsidRDefault="00215243" w:rsidP="00215243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215243">
        <w:rPr>
          <w:rFonts w:ascii="Times New Roman" w:hAnsi="Times New Roman" w:cs="Times New Roman"/>
          <w:color w:val="000000"/>
          <w:sz w:val="24"/>
          <w:szCs w:val="24"/>
        </w:rPr>
        <w:t>ыпускники имеют весьма поверхностные знания по теме: «Производная и ее применение».</w:t>
      </w:r>
    </w:p>
    <w:p w:rsidR="00215243" w:rsidRDefault="00215243" w:rsidP="0061481D">
      <w:pPr>
        <w:spacing w:after="0"/>
        <w:ind w:firstLine="851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Рекомендации по совершенствованию методики преподавания предмета.</w:t>
      </w:r>
    </w:p>
    <w:p w:rsidR="00215243" w:rsidRP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>Программой по математике в среднем и старшем звене не предусмотрено время на совершенствование вычислительной культуры и даже на поддержку навыков, сформированных в начальных классах. В связи с этим при преподавании курса «Математика» учителям математики следует предусматривать на каждом уроке проведение устных упражнений для совершенствования навыков счета, учить эффективным вычислительным приемам. Следует обратить внимание в основной школе на закрепление и развитие следующих умений и навыков: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счета (алгоритмов «счета в столбик», рациональных приемов);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тождественных преобразований буквенных выражений;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решения элементарных уравнений;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умений математического моделирования типовых текстовых задач: на округление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избытком, с недостатком, нахождения процента от числа и числа по его процентам.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Обращаем внимание, что перечисленные выше умения и навыки должны стать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базисными и формироваться в рамках часов, отведенных на обучение математике в основной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школе.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Поскольку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контрольно-измерительные материалы ЕГЭ по математике за курс средней школы и ОГЭ 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курс основной школы включены задания по геометрии, то этот факт продолжает быть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определяющим для изучения геометрии в полном объеме. </w:t>
      </w:r>
      <w:r>
        <w:rPr>
          <w:rFonts w:ascii="Times New Roman" w:hAnsi="Times New Roman" w:cs="Times New Roman"/>
          <w:color w:val="000000"/>
          <w:sz w:val="24"/>
          <w:szCs w:val="24"/>
        </w:rPr>
        <w:t>В связи с этим необходимо обратить внимание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темы по геометрии, подлежащие контролю в конце 9 класса на уроках планиметрии: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Виды треугольников. Замечательные линии и точки в треугольнике (медиана, средняя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линия, высота, биссектриса, серединный перпендикуляр к стороне).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Вписанная и описанная окружности.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Тригонометрические функции острого угла прямоугольного треугольника.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Теорема Пифагора. Теоремы синусов и косинусов.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Виды четырехугольников. Свойства и признаки параллелограмма, прямоугольника,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ромба, квадрата, трапеции.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Формулы площадей плоских фигур.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Координатный и векторный методы решения задач.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Прежде всего незнание фундаментальных метрических формул, а также свойств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основных планиметрических фигур полностью лишает учащихся возможности применять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свои знания по планиметрии при решении соответствующих задач на ОГЭ и ЕГЭ.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5CD2">
        <w:rPr>
          <w:rFonts w:ascii="Times New Roman" w:hAnsi="Times New Roman" w:cs="Times New Roman"/>
          <w:color w:val="000000"/>
          <w:sz w:val="24"/>
          <w:szCs w:val="24"/>
        </w:rPr>
        <w:t>При изучении геометрии необходимо повышать наглядность преподавания, больше уделять внимания вопросам изображения геометрических фигур, формированию конструктивных умений и навыков, применению геометрических знаний к решению практических задач.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ключение задач вероятностно-статистической линии в 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КИМы</w:t>
      </w:r>
      <w:proofErr w:type="spell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итоговой аттестации за курс математики в 9 классе делает необходимым регулярное 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данного раздела (на протяжении всего курса алгебры с 7 по 9 класс).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Рекомендуем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распределить изучаемый материал темы «Элементы комбинаторики, статистики и теории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вероятностей» по классам следующим образом: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 7 классе: статистические характеристики; сбор и группировка статистических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данных; наглядное представление статистической информации (представление данных в виде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таблиц, диаграмм, графиков);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 8 классе: множество (элемент множества, подмножество, диаграммы Эйлера);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операции над множествами; комбинаторика (перебор вариантов; правило суммы, умножения,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решение комбинаторных задач путем систематического перебора возможных вариантов, 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также с использованием правил суммы и умножения);</w:t>
      </w:r>
    </w:p>
    <w:p w:rsidR="00CE04DE" w:rsidRDefault="00215243" w:rsidP="00CE04D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 9 классе: комбинаторные задачи; перестановки, размещения, сочетания; вероятность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случайных событий (вычисление частоты события с использованием собственных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наблюдений и готовых статистических данных); нахождение вероятности случайных событий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в простейших случаях.</w:t>
      </w:r>
    </w:p>
    <w:p w:rsidR="00CE04DE" w:rsidRPr="00CE04DE" w:rsidRDefault="00CE04DE" w:rsidP="00CE04DE">
      <w:pPr>
        <w:pStyle w:val="a3"/>
        <w:numPr>
          <w:ilvl w:val="0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Учителям математики уделить большее внимание работе над темой «Производная», а именно: «Применение производной для исследования функции»,  подбирать дидактический материал, позволяющий оптимально подготовиться к выполнению заданий этого раздела, представленных на ЕГЭ по математике (задания №7и №12) При формировании навыков выполнения этих заданий необходимо помнить, что </w:t>
      </w:r>
      <w:r w:rsidRPr="00CE04DE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графические представления в данном случае тесно связаны с понятийной стороной вопроса о поведении функции и ее производной, именно поэтому целесообразно не натаскивать учащихся на каждое из данных заданий, а формировать общее понимание понятия производной функции, не забывать о содержательной стороне, переходя к алгоритмической, тем более что задачи на понимание смысла и применение производной функции к решению ряда ежегодно включаются в задания ЕГЭ по математике. Надо понимать, что представление о производной и ее применении к исследованию функций можно получить, основываясь преимущественно на наглядных представлениях о скорости, об изменении величины и о касательной.</w:t>
      </w:r>
    </w:p>
    <w:p w:rsidR="00CE04DE" w:rsidRDefault="00CE04DE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5243" w:rsidRPr="00215243" w:rsidRDefault="00215243" w:rsidP="0061481D">
      <w:pPr>
        <w:spacing w:after="0"/>
        <w:ind w:firstLine="851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Рекомендовать учителям математики:</w:t>
      </w:r>
    </w:p>
    <w:p w:rsidR="00215243" w:rsidRPr="00215243" w:rsidRDefault="00215243" w:rsidP="00215243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 xml:space="preserve">при конструировании уроков осуществлять дифференцированный подход к обучению школьников. </w:t>
      </w:r>
    </w:p>
    <w:p w:rsidR="00215243" w:rsidRDefault="00215243" w:rsidP="00215243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систематический контроль изучения выпускниками основных тем ЕГЭ по математике через различные виды диагностических и проверочных работ. </w:t>
      </w:r>
    </w:p>
    <w:p w:rsidR="00CE04DE" w:rsidRDefault="00CE04DE" w:rsidP="00CE04DE">
      <w:pPr>
        <w:pStyle w:val="a3"/>
        <w:numPr>
          <w:ilvl w:val="0"/>
          <w:numId w:val="6"/>
        </w:numPr>
        <w:spacing w:after="0"/>
        <w:ind w:left="709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>исключить использование калькуляторов на уроках и контрольных работах по математике, сделав это  требование первоочередным в практической части методики обучения навыкам счета.</w:t>
      </w:r>
    </w:p>
    <w:p w:rsidR="00CE04DE" w:rsidRPr="00CE04DE" w:rsidRDefault="00CE04DE" w:rsidP="00CE04DE">
      <w:pPr>
        <w:pStyle w:val="a3"/>
        <w:numPr>
          <w:ilvl w:val="0"/>
          <w:numId w:val="6"/>
        </w:numPr>
        <w:spacing w:after="0"/>
        <w:ind w:left="709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при составлении рабочих программ (календарно-тематического и поурочного планирований) учитывать выделение необходимого времени в ходе урока и во время факультативов и спецкурсов по математике для повторения и закрепления наиболее значимых и сложных тем. </w:t>
      </w:r>
    </w:p>
    <w:p w:rsidR="00CE04DE" w:rsidRPr="00CE04DE" w:rsidRDefault="00CE04DE" w:rsidP="00CE04DE">
      <w:pPr>
        <w:spacing w:after="0"/>
        <w:ind w:firstLine="851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i/>
          <w:color w:val="000000"/>
          <w:sz w:val="24"/>
          <w:szCs w:val="24"/>
        </w:rPr>
        <w:t>Наиболее п</w:t>
      </w:r>
      <w:r w:rsidR="00215243" w:rsidRPr="00CE04DE">
        <w:rPr>
          <w:rFonts w:ascii="Times New Roman" w:hAnsi="Times New Roman" w:cs="Times New Roman"/>
          <w:i/>
          <w:color w:val="000000"/>
          <w:sz w:val="24"/>
          <w:szCs w:val="24"/>
        </w:rPr>
        <w:t>равильным подходом</w:t>
      </w:r>
      <w:r w:rsidRPr="00CE04D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организации учебного процесса по математике</w:t>
      </w:r>
      <w:r w:rsidR="00215243" w:rsidRPr="00CE04D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является</w:t>
      </w:r>
      <w:r w:rsidRPr="00CE04D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E04DE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систематическое изучение материала, решение большого количества разнообразных задач по каждой теме – от простых к сложным, изучение отдельных методов решения задач. Разумеется, варианты из подготовительных сборников, открытые варианты прошедших экзаменов можно и нужно использовать, но их решение не должно становиться главной целью; они дают возможность иллюстрировать и отрабатывать методы, проверить степень готовности учащихся, но не являются основным инструментом подготовки к экзамену. </w:t>
      </w:r>
    </w:p>
    <w:p w:rsidR="00CE04DE" w:rsidRPr="00CE04DE" w:rsidRDefault="00CE04DE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215243" w:rsidRPr="00CE04DE">
        <w:rPr>
          <w:rFonts w:ascii="Times New Roman" w:hAnsi="Times New Roman" w:cs="Times New Roman"/>
          <w:color w:val="000000"/>
          <w:sz w:val="24"/>
          <w:szCs w:val="24"/>
        </w:rPr>
        <w:t>ри проведении диагностических и проверочных работ следует подбирать задачи, прямые аналоги которых в классе не разбирались. Только так учитель может составить верное представление об уровне знаний и умений своих учеников.</w:t>
      </w:r>
    </w:p>
    <w:p w:rsidR="00CE04DE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Особое внимание учителя должно быть направлено на рациональное сочетание традиционных и интерактивных приемов и методов, используемых на уроке и направленных на организацию самостоятельной деятельности каждого обучающегося. При этом непременным условием является проведение мероприятий по формированию навыков самоконтроля и самопроверки выполненных учеником заданий, что способствует повышению качества выполняемой работы и формированию личной ответственности обучающегося за свои собственные результаты обучения. </w:t>
      </w:r>
    </w:p>
    <w:p w:rsidR="00CE04DE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>Использование современных методик и образовательных ресурсов.</w:t>
      </w:r>
    </w:p>
    <w:p w:rsidR="00215243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системы дополнительного образования с целью повышения качества знаний и умений по математике, улучшения подготовки выпускников к </w:t>
      </w:r>
      <w:r w:rsidRPr="00CE04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продолжению образования в высших учебных заведениях (центры технического обучения и др.). </w:t>
      </w:r>
    </w:p>
    <w:sectPr w:rsidR="00215243" w:rsidRPr="00CE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324EB"/>
    <w:multiLevelType w:val="hybridMultilevel"/>
    <w:tmpl w:val="0B8A19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6611387"/>
    <w:multiLevelType w:val="hybridMultilevel"/>
    <w:tmpl w:val="CB9CDE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8F63D9C"/>
    <w:multiLevelType w:val="hybridMultilevel"/>
    <w:tmpl w:val="791454D0"/>
    <w:lvl w:ilvl="0" w:tplc="BF7A5D6C">
      <w:start w:val="7"/>
      <w:numFmt w:val="bullet"/>
      <w:lvlText w:val="•"/>
      <w:lvlJc w:val="left"/>
      <w:pPr>
        <w:ind w:left="2827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68136CA"/>
    <w:multiLevelType w:val="hybridMultilevel"/>
    <w:tmpl w:val="4C98F590"/>
    <w:lvl w:ilvl="0" w:tplc="BF7A5D6C">
      <w:start w:val="7"/>
      <w:numFmt w:val="bullet"/>
      <w:lvlText w:val="•"/>
      <w:lvlJc w:val="left"/>
      <w:pPr>
        <w:ind w:left="2827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E05242"/>
    <w:multiLevelType w:val="hybridMultilevel"/>
    <w:tmpl w:val="6352BB36"/>
    <w:lvl w:ilvl="0" w:tplc="552264E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0B34F9A"/>
    <w:multiLevelType w:val="hybridMultilevel"/>
    <w:tmpl w:val="82D0D27E"/>
    <w:lvl w:ilvl="0" w:tplc="BF7A5D6C">
      <w:start w:val="7"/>
      <w:numFmt w:val="bullet"/>
      <w:lvlText w:val="•"/>
      <w:lvlJc w:val="left"/>
      <w:pPr>
        <w:ind w:left="1976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59775E0"/>
    <w:multiLevelType w:val="hybridMultilevel"/>
    <w:tmpl w:val="DAAC8A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97F4FFF"/>
    <w:multiLevelType w:val="hybridMultilevel"/>
    <w:tmpl w:val="41E2E4B8"/>
    <w:lvl w:ilvl="0" w:tplc="BF7A5D6C">
      <w:start w:val="7"/>
      <w:numFmt w:val="bullet"/>
      <w:lvlText w:val="•"/>
      <w:lvlJc w:val="left"/>
      <w:pPr>
        <w:ind w:left="1976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2ED3"/>
    <w:multiLevelType w:val="hybridMultilevel"/>
    <w:tmpl w:val="22BE57FE"/>
    <w:lvl w:ilvl="0" w:tplc="041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D0"/>
    <w:rsid w:val="00215243"/>
    <w:rsid w:val="002366CF"/>
    <w:rsid w:val="002C06E9"/>
    <w:rsid w:val="003E025A"/>
    <w:rsid w:val="00460944"/>
    <w:rsid w:val="00464227"/>
    <w:rsid w:val="005D78B5"/>
    <w:rsid w:val="00603EB1"/>
    <w:rsid w:val="0061481D"/>
    <w:rsid w:val="006573D0"/>
    <w:rsid w:val="006B06C8"/>
    <w:rsid w:val="00752A13"/>
    <w:rsid w:val="007C4552"/>
    <w:rsid w:val="008529ED"/>
    <w:rsid w:val="009A7DF2"/>
    <w:rsid w:val="00A41B9C"/>
    <w:rsid w:val="00A8486A"/>
    <w:rsid w:val="00AA5F67"/>
    <w:rsid w:val="00B72019"/>
    <w:rsid w:val="00B75763"/>
    <w:rsid w:val="00BE4E37"/>
    <w:rsid w:val="00C839B2"/>
    <w:rsid w:val="00C91418"/>
    <w:rsid w:val="00CC51C9"/>
    <w:rsid w:val="00CE04DE"/>
    <w:rsid w:val="00CE213D"/>
    <w:rsid w:val="00DE5422"/>
    <w:rsid w:val="00E05CD2"/>
    <w:rsid w:val="00E82A31"/>
    <w:rsid w:val="00F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CEC6E"/>
  <w15:docId w15:val="{60D5567F-7F12-4CFA-BEC0-ACC5F6D1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4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78B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36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os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gosreest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DE1A0-9759-46B7-947D-49034510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3703</Words>
  <Characters>21112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2</cp:revision>
  <dcterms:created xsi:type="dcterms:W3CDTF">2019-09-05T10:40:00Z</dcterms:created>
  <dcterms:modified xsi:type="dcterms:W3CDTF">2019-09-05T10:40:00Z</dcterms:modified>
</cp:coreProperties>
</file>